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123" w:rsidRPr="00046A3A" w:rsidRDefault="00383123" w:rsidP="006C59AC">
      <w:pPr>
        <w:pStyle w:val="Default"/>
        <w:jc w:val="center"/>
        <w:rPr>
          <w:lang w:val="tt-RU"/>
        </w:rPr>
      </w:pPr>
      <w:r w:rsidRPr="00537DAE">
        <w:t xml:space="preserve">Аннотация к рабочей программе по </w:t>
      </w:r>
      <w:r w:rsidR="002055C8">
        <w:rPr>
          <w:lang w:val="tt-RU"/>
        </w:rPr>
        <w:t>родной (татарской</w:t>
      </w:r>
      <w:r>
        <w:rPr>
          <w:lang w:val="tt-RU"/>
        </w:rPr>
        <w:t xml:space="preserve">) </w:t>
      </w:r>
      <w:r w:rsidR="002055C8">
        <w:rPr>
          <w:lang w:val="tt-RU"/>
        </w:rPr>
        <w:t>литературе</w:t>
      </w:r>
      <w:r>
        <w:rPr>
          <w:lang w:val="tt-RU"/>
        </w:rPr>
        <w:t>,</w:t>
      </w:r>
    </w:p>
    <w:p w:rsidR="00383123" w:rsidRPr="00537DAE" w:rsidRDefault="006C59AC" w:rsidP="006C59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383123">
        <w:rPr>
          <w:rFonts w:ascii="Times New Roman" w:hAnsi="Times New Roman" w:cs="Times New Roman"/>
          <w:sz w:val="24"/>
          <w:szCs w:val="24"/>
          <w:lang w:val="tt-RU"/>
        </w:rPr>
        <w:t xml:space="preserve">11 </w:t>
      </w:r>
      <w:r>
        <w:rPr>
          <w:rFonts w:ascii="Times New Roman" w:hAnsi="Times New Roman" w:cs="Times New Roman"/>
          <w:sz w:val="24"/>
          <w:szCs w:val="24"/>
        </w:rPr>
        <w:t>класса</w:t>
      </w: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383123" w:rsidRPr="00537DAE" w:rsidTr="00ED355C">
        <w:tc>
          <w:tcPr>
            <w:tcW w:w="1951" w:type="dxa"/>
          </w:tcPr>
          <w:p w:rsidR="00383123" w:rsidRPr="00537DAE" w:rsidRDefault="00383123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</w:tcPr>
          <w:p w:rsidR="00116605" w:rsidRDefault="00383123" w:rsidP="002055C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="002055C8" w:rsidRPr="002055C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родной (татарской) литературе</w:t>
            </w:r>
            <w:r w:rsidR="00F351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383123" w:rsidRPr="00537DAE" w:rsidRDefault="00383123" w:rsidP="00205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10-11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</w:tr>
      <w:tr w:rsidR="00383123" w:rsidRPr="00537DAE" w:rsidTr="00ED355C">
        <w:tc>
          <w:tcPr>
            <w:tcW w:w="1951" w:type="dxa"/>
          </w:tcPr>
          <w:p w:rsidR="00383123" w:rsidRPr="00537DAE" w:rsidRDefault="00383123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Адресность</w:t>
            </w:r>
            <w:proofErr w:type="spellEnd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620" w:type="dxa"/>
          </w:tcPr>
          <w:p w:rsidR="00383123" w:rsidRPr="00537DAE" w:rsidRDefault="00383123" w:rsidP="00F35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адресована учащимся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11 </w:t>
            </w:r>
            <w:r w:rsidR="001D7831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МБОУ</w:t>
            </w:r>
            <w:proofErr w:type="gramStart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F3510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F3510F">
              <w:rPr>
                <w:rFonts w:ascii="Times New Roman" w:hAnsi="Times New Roman" w:cs="Times New Roman"/>
                <w:sz w:val="24"/>
                <w:szCs w:val="24"/>
              </w:rPr>
              <w:t>ольшешинар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383123" w:rsidRPr="00537DAE" w:rsidTr="00116605">
        <w:trPr>
          <w:trHeight w:val="1172"/>
        </w:trPr>
        <w:tc>
          <w:tcPr>
            <w:tcW w:w="1951" w:type="dxa"/>
          </w:tcPr>
          <w:p w:rsidR="00383123" w:rsidRPr="00537DAE" w:rsidRDefault="00383123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</w:tcPr>
          <w:p w:rsidR="00F01807" w:rsidRDefault="00F01807" w:rsidP="00F01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класс, </w:t>
            </w:r>
            <w:r w:rsidRPr="008F3843">
              <w:rPr>
                <w:rFonts w:ascii="Times New Roman" w:hAnsi="Times New Roman" w:cs="Times New Roman"/>
                <w:sz w:val="24"/>
                <w:szCs w:val="24"/>
              </w:rPr>
              <w:t>Татар әдәбияты (Татарская литература) (</w:t>
            </w:r>
            <w:proofErr w:type="gramStart"/>
            <w:r w:rsidRPr="008F384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8F384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рус</w:t>
            </w:r>
            <w:r w:rsidRPr="008F3843">
              <w:rPr>
                <w:rFonts w:ascii="Times New Roman" w:hAnsi="Times New Roman" w:cs="Times New Roman"/>
                <w:sz w:val="24"/>
                <w:szCs w:val="24"/>
              </w:rPr>
              <w:t>ском языке, изучающих татарский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зык как родной) </w:t>
            </w:r>
          </w:p>
          <w:p w:rsidR="00F01807" w:rsidRDefault="00F01807" w:rsidP="00F01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Ганиева Ф.А.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Ч.Р. </w:t>
            </w:r>
          </w:p>
          <w:p w:rsidR="00F01807" w:rsidRDefault="00F01807" w:rsidP="00F01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3843">
              <w:rPr>
                <w:rFonts w:ascii="Times New Roman" w:hAnsi="Times New Roman" w:cs="Times New Roman"/>
                <w:sz w:val="24"/>
                <w:szCs w:val="24"/>
              </w:rPr>
              <w:t>ГУП РТ "Татар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 книжное издательство", 2017</w:t>
            </w:r>
          </w:p>
          <w:p w:rsidR="00F01807" w:rsidRPr="00537DAE" w:rsidRDefault="00F01807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123" w:rsidRPr="00537DAE" w:rsidTr="00ED355C">
        <w:tc>
          <w:tcPr>
            <w:tcW w:w="1951" w:type="dxa"/>
          </w:tcPr>
          <w:p w:rsidR="00383123" w:rsidRPr="00537DAE" w:rsidRDefault="00383123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</w:tcPr>
          <w:p w:rsidR="00383123" w:rsidRPr="00477B06" w:rsidRDefault="003646DA" w:rsidP="00ED355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646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Основной целью изучения татарской литературы в старших классах является усвоение учащимися знаний о процессе развития татарской литературы, о ее состоянии в отдельные исторические периоды, умение анализировать и оценивать творчество писателей, во многом определившее лицо литературы того или иного периода.</w:t>
            </w:r>
          </w:p>
        </w:tc>
      </w:tr>
      <w:tr w:rsidR="00383123" w:rsidRPr="00537DAE" w:rsidTr="00ED355C">
        <w:tc>
          <w:tcPr>
            <w:tcW w:w="1951" w:type="dxa"/>
          </w:tcPr>
          <w:p w:rsidR="00383123" w:rsidRPr="00537DAE" w:rsidRDefault="00383123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620" w:type="dxa"/>
          </w:tcPr>
          <w:p w:rsidR="00F00CD9" w:rsidRPr="00F00CD9" w:rsidRDefault="00F00CD9" w:rsidP="00F0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формирование у учащихся общего представления об историческом процессе развития татарской литературы;</w:t>
            </w:r>
          </w:p>
          <w:p w:rsidR="00F00CD9" w:rsidRPr="00F00CD9" w:rsidRDefault="00F00CD9" w:rsidP="00F0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овладение навыками понимания, оценки и выявления особенностей художественного произведения, творчества отдельных писателей, литературного периода и в целом татарской литературы с использованием</w:t>
            </w:r>
            <w:r w:rsidR="00F35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 xml:space="preserve">теоретико-литературных понятий; </w:t>
            </w:r>
          </w:p>
          <w:p w:rsidR="00F00CD9" w:rsidRPr="00F00CD9" w:rsidRDefault="00F00CD9" w:rsidP="00F0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формирование умения выявлять общие и национальные особенности творческого мышления;</w:t>
            </w:r>
          </w:p>
          <w:p w:rsidR="00F00CD9" w:rsidRPr="00F00CD9" w:rsidRDefault="00F00CD9" w:rsidP="00F0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обратить внимание учащихся на воплощение в художественном произведении истории народа и судьбы нации; воспитание у учащихся человечности, гордости и чувства собственного достоинства;</w:t>
            </w:r>
          </w:p>
          <w:p w:rsidR="00383123" w:rsidRPr="00537DAE" w:rsidRDefault="00F00CD9" w:rsidP="00F00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00CD9">
              <w:rPr>
                <w:rFonts w:ascii="Times New Roman" w:hAnsi="Times New Roman" w:cs="Times New Roman"/>
                <w:sz w:val="24"/>
                <w:szCs w:val="24"/>
              </w:rPr>
              <w:tab/>
              <w:t>воспитание личностей, обладающих необходимыми качествами, отвечающими требованиям современности; обладающих постоянным стремлением к самосовершенствованию и уважающих татарскую литературу, культуру и традиции; способных принимать участие в дискуссиях, посвященных вопросам татарской литературы, татарского мира и обосновывать свою точку зрения; воспитание гуманных, духовно и нравственно богатых личностей;</w:t>
            </w:r>
          </w:p>
        </w:tc>
      </w:tr>
      <w:tr w:rsidR="00383123" w:rsidRPr="00537DAE" w:rsidTr="00ED355C">
        <w:tc>
          <w:tcPr>
            <w:tcW w:w="1951" w:type="dxa"/>
          </w:tcPr>
          <w:p w:rsidR="00383123" w:rsidRPr="00537DAE" w:rsidRDefault="00383123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620" w:type="dxa"/>
          </w:tcPr>
          <w:p w:rsidR="00383123" w:rsidRPr="00EA5FE3" w:rsidRDefault="006C59AC" w:rsidP="00ED355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</w:t>
            </w:r>
            <w:r w:rsidR="0038312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год</w:t>
            </w:r>
          </w:p>
        </w:tc>
      </w:tr>
      <w:tr w:rsidR="00383123" w:rsidRPr="00537DAE" w:rsidTr="00ED355C">
        <w:tc>
          <w:tcPr>
            <w:tcW w:w="1951" w:type="dxa"/>
          </w:tcPr>
          <w:p w:rsidR="00383123" w:rsidRPr="00537DAE" w:rsidRDefault="00383123" w:rsidP="00ED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</w:tcPr>
          <w:p w:rsidR="00383123" w:rsidRPr="008D41ED" w:rsidRDefault="000D39D8" w:rsidP="00ED355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 класс -</w:t>
            </w:r>
            <w:r w:rsidR="009E61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C59A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68ч.</w:t>
            </w:r>
            <w:r w:rsidR="001D783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 ч. в неделю</w:t>
            </w:r>
          </w:p>
        </w:tc>
      </w:tr>
    </w:tbl>
    <w:p w:rsidR="00383123" w:rsidRDefault="00383123" w:rsidP="00383123"/>
    <w:p w:rsidR="00B56F98" w:rsidRDefault="00B56F98"/>
    <w:sectPr w:rsidR="00B56F98" w:rsidSect="002A2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86D02"/>
    <w:rsid w:val="00097F4B"/>
    <w:rsid w:val="000D39D8"/>
    <w:rsid w:val="00116605"/>
    <w:rsid w:val="001D7831"/>
    <w:rsid w:val="002055C8"/>
    <w:rsid w:val="002A2FAB"/>
    <w:rsid w:val="00346758"/>
    <w:rsid w:val="003646DA"/>
    <w:rsid w:val="00383123"/>
    <w:rsid w:val="006549DF"/>
    <w:rsid w:val="006C59AC"/>
    <w:rsid w:val="008405BD"/>
    <w:rsid w:val="00855C9D"/>
    <w:rsid w:val="008F3843"/>
    <w:rsid w:val="009E6100"/>
    <w:rsid w:val="00A6619A"/>
    <w:rsid w:val="00A86D02"/>
    <w:rsid w:val="00B56F98"/>
    <w:rsid w:val="00B85815"/>
    <w:rsid w:val="00B938F0"/>
    <w:rsid w:val="00CE0568"/>
    <w:rsid w:val="00F00CD9"/>
    <w:rsid w:val="00F01807"/>
    <w:rsid w:val="00F351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1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31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83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1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31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83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dcterms:created xsi:type="dcterms:W3CDTF">2020-02-20T11:25:00Z</dcterms:created>
  <dcterms:modified xsi:type="dcterms:W3CDTF">2020-02-29T09:21:00Z</dcterms:modified>
</cp:coreProperties>
</file>